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1"/>
        <w:ind w:left="25"/>
        <w:jc w:val="center"/>
      </w:pPr>
      <w:r>
        <w:rPr/>
        <w:t>TRIBUNAL</w:t>
      </w:r>
      <w:r>
        <w:rPr>
          <w:spacing w:val="-15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ELEITORAL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>
          <w:spacing w:val="-2"/>
        </w:rPr>
        <w:t>PAULO</w:t>
      </w:r>
    </w:p>
    <w:p>
      <w:pPr>
        <w:pStyle w:val="BodyText"/>
        <w:spacing w:before="217"/>
      </w:pPr>
    </w:p>
    <w:p>
      <w:pPr>
        <w:pStyle w:val="BodyText"/>
        <w:spacing w:line="235" w:lineRule="auto"/>
        <w:ind w:left="243" w:right="216"/>
        <w:jc w:val="both"/>
      </w:pPr>
      <w:r>
        <w:rPr/>
        <w:t>PRIMEIRO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ADITIVO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LOCAÇÃO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IMÓVEL</w:t>
      </w:r>
      <w:r>
        <w:rPr>
          <w:spacing w:val="40"/>
        </w:rPr>
        <w:t> </w:t>
      </w:r>
      <w:r>
        <w:rPr/>
        <w:t>PARA INSTALAÇÃO DO CARTÓRIO DA</w:t>
      </w:r>
      <w:r>
        <w:rPr>
          <w:spacing w:val="-8"/>
        </w:rPr>
        <w:t> </w:t>
      </w:r>
      <w:r>
        <w:rPr/>
        <w:t>250ª ZONA</w:t>
      </w:r>
      <w:r>
        <w:rPr>
          <w:spacing w:val="-8"/>
        </w:rPr>
        <w:t> </w:t>
      </w:r>
      <w:r>
        <w:rPr/>
        <w:t>ELEITORAL</w:t>
      </w:r>
      <w:r>
        <w:rPr>
          <w:spacing w:val="-4"/>
        </w:rPr>
        <w:t> </w:t>
      </w:r>
      <w:r>
        <w:rPr/>
        <w:t>- LAPA, ORIUNDO DA</w:t>
      </w:r>
      <w:r>
        <w:rPr>
          <w:spacing w:val="-8"/>
        </w:rPr>
        <w:t> </w:t>
      </w:r>
      <w:r>
        <w:rPr/>
        <w:t>DISPENSA</w:t>
      </w:r>
      <w:r>
        <w:rPr>
          <w:spacing w:val="-8"/>
        </w:rPr>
        <w:t> </w:t>
      </w:r>
      <w:r>
        <w:rPr/>
        <w:t>DE LICITAÇÃO</w:t>
      </w:r>
      <w:r>
        <w:rPr>
          <w:spacing w:val="40"/>
        </w:rPr>
        <w:t> </w:t>
      </w:r>
      <w:r>
        <w:rPr/>
        <w:t>FEDERAL</w:t>
      </w:r>
      <w:r>
        <w:rPr>
          <w:spacing w:val="40"/>
        </w:rPr>
        <w:t> </w:t>
      </w:r>
      <w:r>
        <w:rPr/>
        <w:t>(DLF)</w:t>
      </w:r>
      <w:r>
        <w:rPr>
          <w:spacing w:val="40"/>
        </w:rPr>
        <w:t> </w:t>
      </w:r>
      <w:r>
        <w:rPr/>
        <w:t>35/2020,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FAZEM,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LADO,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b/>
        </w:rPr>
        <w:t>UNIÃO</w:t>
      </w:r>
      <w:r>
        <w:rPr/>
        <w:t>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MEIO DO </w:t>
      </w:r>
      <w:r>
        <w:rPr>
          <w:b/>
        </w:rPr>
        <w:t>TRIBUNAL REGIONAL ELEITORAL DO ESTADO DE SÃO PAULO</w:t>
      </w:r>
      <w:r>
        <w:rPr/>
        <w:t>, C.N.P.J. </w:t>
      </w:r>
      <w:r>
        <w:rPr/>
        <w:t>N.º 06.302.492/0001-56, SITUADO NA RUA FRANCISCA MIQUELINA, 123 - BELA VISTA, NESTA CAPITAL, CEP 01316-900, NESTE ATO REPRESENTADO PELO DIRETOR-GERAL DA SECRETARIA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NOS</w:t>
      </w:r>
      <w:r>
        <w:rPr>
          <w:spacing w:val="-4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-12"/>
        </w:rPr>
        <w:t> </w:t>
      </w:r>
      <w:r>
        <w:rPr/>
        <w:t>ART.</w:t>
      </w:r>
      <w:r>
        <w:rPr>
          <w:spacing w:val="-1"/>
        </w:rPr>
        <w:t> </w:t>
      </w:r>
      <w:r>
        <w:rPr/>
        <w:t>1º,</w:t>
      </w:r>
      <w:r>
        <w:rPr>
          <w:spacing w:val="-1"/>
        </w:rPr>
        <w:t> </w:t>
      </w:r>
      <w:r>
        <w:rPr/>
        <w:t>INCISO</w:t>
      </w:r>
      <w:r>
        <w:rPr>
          <w:spacing w:val="-4"/>
        </w:rPr>
        <w:t> </w:t>
      </w:r>
      <w:r>
        <w:rPr/>
        <w:t>VIII,</w:t>
      </w:r>
      <w:r>
        <w:rPr>
          <w:spacing w:val="-1"/>
        </w:rPr>
        <w:t> </w:t>
      </w:r>
      <w:r>
        <w:rPr/>
        <w:t>DA</w:t>
      </w:r>
      <w:r>
        <w:rPr>
          <w:spacing w:val="-12"/>
        </w:rPr>
        <w:t> </w:t>
      </w:r>
      <w:r>
        <w:rPr/>
        <w:t>PORTARIA</w:t>
      </w:r>
      <w:r>
        <w:rPr>
          <w:spacing w:val="-15"/>
        </w:rPr>
        <w:t> </w:t>
      </w:r>
      <w:r>
        <w:rPr/>
        <w:t>TRE-SP</w:t>
      </w:r>
      <w:r>
        <w:rPr>
          <w:spacing w:val="-9"/>
        </w:rPr>
        <w:t> </w:t>
      </w:r>
      <w:r>
        <w:rPr/>
        <w:t>Nº 1, DE 4 DE JANEIRO DE 2022, SENHOR CLAUCIO CRISTIANO</w:t>
      </w:r>
      <w:r>
        <w:rPr>
          <w:spacing w:val="-3"/>
        </w:rPr>
        <w:t> </w:t>
      </w:r>
      <w:r>
        <w:rPr/>
        <w:t>ABREU CORRÊA, DORAVANTE DENOMINADA </w:t>
      </w:r>
      <w:r>
        <w:rPr>
          <w:b/>
        </w:rPr>
        <w:t>LOCATÁRIA, </w:t>
      </w:r>
      <w:r>
        <w:rPr/>
        <w:t>E DE OUTRO LADO, A EMPRESA </w:t>
      </w:r>
      <w:r>
        <w:rPr>
          <w:b/>
        </w:rPr>
        <w:t>JRB ADMINISTRAÇÃO DE BENS PRÓPRIOS LTDA.</w:t>
      </w:r>
      <w:r>
        <w:rPr/>
        <w:t>, C.N.P.J. N.º 11.155.188/0001-63, SITUADA NA AVENIDA CASPER LÍBERO, 58, SALA 1004 - SANTA IFIGÊNIA, NESTA CAPITAL, CEP 01033-000, NESTE ATO REPRESENTADA</w:t>
      </w:r>
      <w:r>
        <w:rPr>
          <w:spacing w:val="-3"/>
        </w:rPr>
        <w:t> </w:t>
      </w:r>
      <w:r>
        <w:rPr/>
        <w:t>POR</w:t>
      </w:r>
      <w:r>
        <w:rPr>
          <w:spacing w:val="10"/>
        </w:rPr>
        <w:t> </w:t>
      </w:r>
      <w:r>
        <w:rPr/>
        <w:t>SEU</w:t>
      </w:r>
      <w:r>
        <w:rPr>
          <w:spacing w:val="11"/>
        </w:rPr>
        <w:t> </w:t>
      </w:r>
      <w:r>
        <w:rPr/>
        <w:t>SÓCIO</w:t>
      </w:r>
      <w:r>
        <w:rPr>
          <w:spacing w:val="-1"/>
        </w:rPr>
        <w:t> </w:t>
      </w:r>
      <w:r>
        <w:rPr/>
        <w:t>ADMINISTRADOR</w:t>
      </w:r>
      <w:r>
        <w:rPr>
          <w:spacing w:val="11"/>
        </w:rPr>
        <w:t> </w:t>
      </w:r>
      <w:r>
        <w:rPr>
          <w:b/>
        </w:rPr>
        <w:t>JÚLIO</w:t>
      </w:r>
      <w:r>
        <w:rPr>
          <w:b/>
          <w:spacing w:val="11"/>
        </w:rPr>
        <w:t> </w:t>
      </w:r>
      <w:r>
        <w:rPr>
          <w:b/>
        </w:rPr>
        <w:t>BERTOLA</w:t>
      </w:r>
      <w:r>
        <w:rPr/>
        <w:t>,</w:t>
      </w:r>
      <w:r>
        <w:rPr>
          <w:spacing w:val="10"/>
        </w:rPr>
        <w:t> </w:t>
      </w:r>
      <w:r>
        <w:rPr/>
        <w:t>C.P.F.</w:t>
      </w:r>
      <w:r>
        <w:rPr>
          <w:spacing w:val="11"/>
        </w:rPr>
        <w:t> </w:t>
      </w:r>
      <w:r>
        <w:rPr/>
        <w:t>N.º</w:t>
      </w:r>
      <w:r>
        <w:rPr>
          <w:spacing w:val="11"/>
        </w:rPr>
        <w:t> </w:t>
      </w:r>
      <w:r>
        <w:rPr>
          <w:spacing w:val="-2"/>
        </w:rPr>
        <w:t>006.641.628-</w:t>
      </w:r>
    </w:p>
    <w:p>
      <w:pPr>
        <w:pStyle w:val="BodyText"/>
        <w:spacing w:line="235" w:lineRule="auto"/>
        <w:ind w:left="243" w:right="216"/>
        <w:jc w:val="both"/>
      </w:pPr>
      <w:r>
        <w:rPr/>
        <w:t>00, DORAVANTE DENOMINADA SIMPLESMENTE </w:t>
      </w:r>
      <w:r>
        <w:rPr>
          <w:b/>
        </w:rPr>
        <w:t>LOCADORA</w:t>
      </w:r>
      <w:r>
        <w:rPr/>
        <w:t>. E, por estarem </w:t>
      </w:r>
      <w:r>
        <w:rPr/>
        <w:t>regularmente autorizados, assinam o presente termo aditivo ao contrato lavrado às fls. 58 a 59 do livro próprio (n.º 138- A), sujeitando-se as partes às normas das Leis n. 8.245/91, 8.666/93, 9.069/95 e 10.192/01, bem como às cláusulas e condições seguintes: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35" w:lineRule="auto"/>
        <w:ind w:left="243" w:right="216" w:firstLine="1698"/>
        <w:jc w:val="both"/>
      </w:pPr>
      <w:r>
        <w:rPr>
          <w:b/>
          <w:u w:val="single"/>
        </w:rPr>
        <w:t>CLÁUSULA PRIMEIRA</w:t>
      </w:r>
      <w:r>
        <w:rPr>
          <w:b/>
        </w:rPr>
        <w:t> – </w:t>
      </w:r>
      <w:r>
        <w:rPr/>
        <w:t>O presente termo aditivo tem por objeto formalizar </w:t>
      </w:r>
      <w:r>
        <w:rPr/>
        <w:t>a prorrogação contratual pelo período de 24/02/2023 a 23/02/2025 e consignar o valor atualizado do aluguel mensal, decorrente do reajuste aplicado em 24/02/2022. Por conseguinte, alteram-se o </w:t>
      </w:r>
      <w:r>
        <w:rPr>
          <w:i/>
        </w:rPr>
        <w:t>caput </w:t>
      </w:r>
      <w:r>
        <w:rPr/>
        <w:t>das cláusulas II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IV,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atualizam-se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1º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cláusula</w:t>
      </w:r>
      <w:r>
        <w:rPr>
          <w:spacing w:val="-8"/>
        </w:rPr>
        <w:t> </w:t>
      </w:r>
      <w:r>
        <w:rPr/>
        <w:t>V,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originário,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passam a conter a seguinte redação:</w:t>
      </w:r>
    </w:p>
    <w:p>
      <w:pPr>
        <w:pStyle w:val="BodyText"/>
        <w:spacing w:before="227"/>
      </w:pPr>
    </w:p>
    <w:p>
      <w:pPr>
        <w:spacing w:before="0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“(...)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>
          <w:b/>
        </w:rPr>
        <w:t>II –</w:t>
      </w:r>
      <w:r>
        <w:rPr>
          <w:b/>
          <w:spacing w:val="-3"/>
        </w:rPr>
        <w:t> </w:t>
      </w:r>
      <w:r>
        <w:rPr>
          <w:b/>
          <w:u w:val="single"/>
        </w:rPr>
        <w:t>VALOR DO CONTRATO</w:t>
      </w:r>
      <w:r>
        <w:rPr>
          <w:b/>
        </w:rPr>
        <w:t> – </w:t>
      </w:r>
      <w:r>
        <w:rPr/>
        <w:t>O valor total do presente contrato é de R$ 662.228,52 (seiscentos e sessenta e dois mil, duzentos e vinte e oito reais e cinquenta e dois centavos).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>
          <w:b/>
        </w:rPr>
        <w:t>Parágrafo 1º - </w:t>
      </w:r>
      <w:r>
        <w:rPr/>
        <w:t>O aluguel mensal, no período de 24/02/2021 a 23/02/2022, é de </w:t>
      </w:r>
      <w:r>
        <w:rPr/>
        <w:t>R$ 12.800,00</w:t>
      </w:r>
      <w:r>
        <w:rPr>
          <w:spacing w:val="-2"/>
        </w:rPr>
        <w:t> </w:t>
      </w:r>
      <w:r>
        <w:rPr/>
        <w:t>(doze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oitocentos</w:t>
      </w:r>
      <w:r>
        <w:rPr>
          <w:spacing w:val="-2"/>
        </w:rPr>
        <w:t> </w:t>
      </w:r>
      <w:r>
        <w:rPr/>
        <w:t>reais);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virtude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reajuste,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24/02/2022,</w:t>
      </w:r>
      <w:r>
        <w:rPr>
          <w:spacing w:val="-2"/>
        </w:rPr>
        <w:t> </w:t>
      </w:r>
      <w:r>
        <w:rPr/>
        <w:t>passa a ser de R$ 14.128,57 (quatorze mil, cento e vinte e oito reais e cinquenta e sete centavos).</w:t>
      </w:r>
    </w:p>
    <w:p>
      <w:pPr>
        <w:spacing w:before="114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spacing w:line="235" w:lineRule="auto" w:before="0"/>
        <w:ind w:left="243" w:right="0" w:firstLine="1698"/>
        <w:jc w:val="left"/>
        <w:rPr>
          <w:sz w:val="24"/>
        </w:rPr>
      </w:pPr>
      <w:r>
        <w:rPr>
          <w:b/>
          <w:sz w:val="24"/>
        </w:rPr>
        <w:t>IV – </w:t>
      </w:r>
      <w:r>
        <w:rPr>
          <w:b/>
          <w:sz w:val="24"/>
          <w:u w:val="single"/>
        </w:rPr>
        <w:t>PRAZO DE VIGÊNCIA</w:t>
      </w:r>
      <w:r>
        <w:rPr>
          <w:b/>
          <w:sz w:val="24"/>
        </w:rPr>
        <w:t> – </w:t>
      </w:r>
      <w:r>
        <w:rPr>
          <w:sz w:val="24"/>
        </w:rPr>
        <w:t>O prazo da presente locação é de 48 (quarenta e </w:t>
      </w:r>
      <w:r>
        <w:rPr>
          <w:sz w:val="24"/>
        </w:rPr>
        <w:t>oito) meses, de 24/02/2021 a 23/02/2025.</w:t>
      </w:r>
    </w:p>
    <w:p>
      <w:pPr>
        <w:spacing w:before="115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43" w:right="216" w:firstLine="1698"/>
        <w:jc w:val="both"/>
      </w:pPr>
      <w:r>
        <w:rPr>
          <w:b/>
        </w:rPr>
        <w:t>V</w:t>
      </w:r>
      <w:r>
        <w:rPr>
          <w:b/>
          <w:spacing w:val="-1"/>
        </w:rPr>
        <w:t> </w:t>
      </w:r>
      <w:r>
        <w:rPr>
          <w:b/>
        </w:rPr>
        <w:t>– </w:t>
      </w:r>
      <w:r>
        <w:rPr>
          <w:b/>
          <w:u w:val="single"/>
        </w:rPr>
        <w:t>RECURSOS FINANCEIROS</w:t>
      </w:r>
      <w:r>
        <w:rPr>
          <w:b/>
        </w:rPr>
        <w:t> – </w:t>
      </w:r>
      <w:r>
        <w:rPr/>
        <w:t>As despesas com a execução do presente </w:t>
      </w:r>
      <w:r>
        <w:rPr/>
        <w:t>contrato, no</w:t>
      </w:r>
      <w:r>
        <w:rPr>
          <w:spacing w:val="80"/>
        </w:rPr>
        <w:t> </w:t>
      </w:r>
      <w:r>
        <w:rPr/>
        <w:t>exercício</w:t>
      </w:r>
      <w:r>
        <w:rPr>
          <w:spacing w:val="80"/>
        </w:rPr>
        <w:t> </w:t>
      </w:r>
      <w:r>
        <w:rPr/>
        <w:t>em</w:t>
      </w:r>
      <w:r>
        <w:rPr>
          <w:spacing w:val="80"/>
        </w:rPr>
        <w:t> </w:t>
      </w:r>
      <w:r>
        <w:rPr/>
        <w:t>curso,</w:t>
      </w:r>
      <w:r>
        <w:rPr>
          <w:spacing w:val="80"/>
        </w:rPr>
        <w:t> </w:t>
      </w:r>
      <w:r>
        <w:rPr/>
        <w:t>correrão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conta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Verba</w:t>
      </w:r>
      <w:r>
        <w:rPr>
          <w:spacing w:val="80"/>
        </w:rPr>
        <w:t> </w:t>
      </w:r>
      <w:r>
        <w:rPr/>
        <w:t>Orçamentária</w:t>
      </w:r>
      <w:r>
        <w:rPr>
          <w:spacing w:val="80"/>
        </w:rPr>
        <w:t> </w:t>
      </w:r>
      <w:r>
        <w:rPr/>
        <w:t>Ordinária,</w:t>
      </w:r>
      <w:r>
        <w:rPr>
          <w:spacing w:val="80"/>
        </w:rPr>
        <w:t> </w:t>
      </w:r>
      <w:r>
        <w:rPr/>
        <w:t>Programa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Trabalho 02122003320GP0035 – “Julgamento de Causas e Gestão Administrativa na Justiça </w:t>
      </w:r>
      <w:r>
        <w:rPr/>
        <w:t>Eleitoral”, elemento de despesa 3390.39 - “Outros Serviços de Terceiros – Pessoa Jurídica”, conforme Nota </w:t>
      </w:r>
      <w:r>
        <w:rPr/>
        <w:t>de Empenho n.º 1.980, de 13/10/2020, n.° 397, de 12/03/2021, n.° 248, de 27/01/2022, n.° 255, </w:t>
      </w:r>
      <w:r>
        <w:rPr/>
        <w:t>de</w:t>
      </w:r>
      <w:r>
        <w:rPr>
          <w:spacing w:val="40"/>
        </w:rPr>
        <w:t> </w:t>
      </w:r>
      <w:r>
        <w:rPr/>
        <w:t>27/01/2023, e outras que se fizerem necessárias.</w:t>
      </w:r>
    </w:p>
    <w:p>
      <w:pPr>
        <w:pStyle w:val="BodyText"/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00" w:bottom="460" w:left="566" w:right="566"/>
          <w:pgNumType w:start="1"/>
        </w:sectPr>
      </w:pPr>
    </w:p>
    <w:p>
      <w:pPr>
        <w:pStyle w:val="BodyText"/>
        <w:spacing w:before="64"/>
      </w:pPr>
    </w:p>
    <w:p>
      <w:pPr>
        <w:spacing w:before="1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(...)”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firstLine="1698"/>
      </w:pPr>
      <w:r>
        <w:rPr>
          <w:b/>
          <w:u w:val="single"/>
        </w:rPr>
        <w:t>CLÁUSULA</w:t>
      </w:r>
      <w:r>
        <w:rPr>
          <w:b/>
          <w:spacing w:val="31"/>
        </w:rPr>
        <w:t> </w:t>
      </w:r>
      <w:r>
        <w:rPr>
          <w:b/>
          <w:u w:val="single"/>
        </w:rPr>
        <w:t>SEGUNDA</w:t>
      </w:r>
      <w:r>
        <w:rPr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Ficam</w:t>
      </w:r>
      <w:r>
        <w:rPr>
          <w:spacing w:val="40"/>
        </w:rPr>
        <w:t> </w:t>
      </w:r>
      <w:r>
        <w:rPr/>
        <w:t>ratificadas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condições contidas no contrato originário.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O extrato do presente termo aditivo será publicado no Diário Oficial da União, conforme o disposto no artigo 26, </w:t>
      </w:r>
      <w:r>
        <w:rPr>
          <w:i/>
        </w:rPr>
        <w:t>caput</w:t>
      </w:r>
      <w:r>
        <w:rPr/>
        <w:t>, da Lei n. 8.666/93, no prazo </w:t>
      </w:r>
      <w:r>
        <w:rPr/>
        <w:t>legal, correndo a despesa por conta de dotação própria da LOCATÁRIA</w:t>
      </w:r>
      <w:r>
        <w:rPr>
          <w:spacing w:val="-6"/>
        </w:rPr>
        <w:t> </w:t>
      </w:r>
      <w:r>
        <w:rPr/>
        <w:t>para tal fim.</w:t>
      </w: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line="235" w:lineRule="auto"/>
        <w:ind w:left="243" w:right="216"/>
        <w:jc w:val="both"/>
      </w:pPr>
      <w:r>
        <w:rPr/>
        <w:t>E, por estarem as partes justas e acertadas, firmam o presente instrumento, por meio do Sistema Eletrônico de Informações do TRE-SP, no processo administrativo nº 0051329-17.2019.6.26.8000. </w:t>
      </w:r>
      <w:r>
        <w:rPr/>
        <w:t>Foram testemunhas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senhores</w:t>
      </w:r>
      <w:r>
        <w:rPr>
          <w:spacing w:val="-15"/>
        </w:rPr>
        <w:t> </w:t>
      </w:r>
      <w:r>
        <w:rPr/>
        <w:t>Alessandro</w:t>
      </w:r>
      <w:r>
        <w:rPr>
          <w:spacing w:val="-3"/>
        </w:rPr>
        <w:t> </w:t>
      </w:r>
      <w:r>
        <w:rPr/>
        <w:t>Dintof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Luis</w:t>
      </w:r>
      <w:r>
        <w:rPr>
          <w:spacing w:val="-3"/>
        </w:rPr>
        <w:t> </w:t>
      </w:r>
      <w:r>
        <w:rPr/>
        <w:t>Eduardo</w:t>
      </w:r>
      <w:r>
        <w:rPr>
          <w:spacing w:val="-3"/>
        </w:rPr>
        <w:t> </w:t>
      </w:r>
      <w:r>
        <w:rPr/>
        <w:t>Simplicio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Lima,</w:t>
      </w:r>
      <w:r>
        <w:rPr>
          <w:spacing w:val="-3"/>
        </w:rPr>
        <w:t> </w:t>
      </w:r>
      <w:r>
        <w:rPr/>
        <w:t>brasileiros,</w:t>
      </w:r>
      <w:r>
        <w:rPr>
          <w:spacing w:val="-3"/>
        </w:rPr>
        <w:t> </w:t>
      </w:r>
      <w:r>
        <w:rPr/>
        <w:t>residentes</w:t>
      </w:r>
      <w:r>
        <w:rPr>
          <w:spacing w:val="-3"/>
        </w:rPr>
        <w:t> </w:t>
      </w:r>
      <w:r>
        <w:rPr/>
        <w:t>nesta Capital.</w:t>
      </w:r>
      <w:r>
        <w:rPr>
          <w:spacing w:val="40"/>
        </w:rPr>
        <w:t> </w:t>
      </w:r>
      <w:r>
        <w:rPr/>
        <w:t>E, para constar e produzir os efeitos legais, eu, Romeu Silva de Andrade, Chefe da Seção de Gestão de Contratos de Locação e Aquisição, lavrei aos vinte e três dias do mês de fevereiro do ano de</w:t>
      </w:r>
      <w:r>
        <w:rPr>
          <w:spacing w:val="40"/>
        </w:rPr>
        <w:t> </w:t>
      </w:r>
      <w:r>
        <w:rPr/>
        <w:t>dois mil e vinte e três, no livro próprio (n.º 145-A), o presente termo aditivo que, lido e achado conforme, vai devidamente assinado pelas partes e testemunhas. E eu, Luiz 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84" w:footer="268" w:top="600" w:bottom="460" w:left="566" w:right="566"/>
        </w:sectPr>
      </w:pPr>
    </w:p>
    <w:p>
      <w:pPr>
        <w:pStyle w:val="BodyText"/>
        <w:spacing w:before="90"/>
        <w:ind w:left="123"/>
      </w:pPr>
      <w:r>
        <w:rPr/>
        <w:t>Claucio Cristiano</w:t>
      </w:r>
      <w:r>
        <w:rPr>
          <w:spacing w:val="-14"/>
        </w:rPr>
        <w:t> </w:t>
      </w:r>
      <w:r>
        <w:rPr/>
        <w:t>Abreu </w:t>
      </w:r>
      <w:r>
        <w:rPr>
          <w:spacing w:val="-2"/>
        </w:rPr>
        <w:t>Corrêa</w:t>
      </w:r>
    </w:p>
    <w:p>
      <w:pPr>
        <w:pStyle w:val="Heading1"/>
      </w:pPr>
      <w:r>
        <w:rPr/>
        <w:t>Pela </w:t>
      </w:r>
      <w:r>
        <w:rPr>
          <w:spacing w:val="-2"/>
        </w:rPr>
        <w:t>LOCATÁRIA.</w:t>
      </w:r>
    </w:p>
    <w:p>
      <w:pPr>
        <w:pStyle w:val="BodyText"/>
        <w:spacing w:before="90"/>
        <w:ind w:left="123"/>
      </w:pPr>
      <w:r>
        <w:rPr/>
        <w:br w:type="column"/>
      </w:r>
      <w:r>
        <w:rPr/>
        <w:t>Júlio </w:t>
      </w:r>
      <w:r>
        <w:rPr>
          <w:spacing w:val="-2"/>
        </w:rPr>
        <w:t>Bertola</w:t>
      </w:r>
    </w:p>
    <w:p>
      <w:pPr>
        <w:pStyle w:val="Heading1"/>
      </w:pPr>
      <w:r>
        <w:rPr/>
        <w:t>Pela </w:t>
      </w:r>
      <w:r>
        <w:rPr>
          <w:spacing w:val="-2"/>
        </w:rPr>
        <w:t>LOCADORA.</w:t>
      </w:r>
    </w:p>
    <w:p>
      <w:pPr>
        <w:pStyle w:val="Heading1"/>
        <w:spacing w:after="0"/>
        <w:sectPr>
          <w:type w:val="continuous"/>
          <w:pgSz w:w="11900" w:h="16840"/>
          <w:pgMar w:header="284" w:footer="268" w:top="600" w:bottom="460" w:left="566" w:right="566"/>
          <w:cols w:num="2" w:equalWidth="0">
            <w:col w:w="3210" w:space="1953"/>
            <w:col w:w="560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00" w:h="16840"/>
          <w:pgMar w:header="284" w:footer="268" w:top="600" w:bottom="460" w:left="566" w:right="566"/>
        </w:sectPr>
      </w:pPr>
    </w:p>
    <w:p>
      <w:pPr>
        <w:pStyle w:val="BodyText"/>
        <w:spacing w:before="90"/>
        <w:ind w:left="123"/>
      </w:pPr>
      <w:r>
        <w:rPr/>
        <w:t>Alessandro </w:t>
      </w:r>
      <w:r>
        <w:rPr>
          <w:spacing w:val="-2"/>
        </w:rPr>
        <w:t>Dintof</w:t>
      </w:r>
    </w:p>
    <w:p>
      <w:pPr>
        <w:pStyle w:val="Heading1"/>
      </w:pPr>
      <w:r>
        <w:rPr>
          <w:spacing w:val="-2"/>
        </w:rPr>
        <w:t>Testemunha.</w:t>
      </w:r>
    </w:p>
    <w:p>
      <w:pPr>
        <w:pStyle w:val="BodyText"/>
        <w:spacing w:before="90"/>
        <w:ind w:left="123"/>
      </w:pPr>
      <w:r>
        <w:rPr/>
        <w:br w:type="column"/>
      </w: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</w:pPr>
      <w:r>
        <w:rPr>
          <w:spacing w:val="-2"/>
        </w:rPr>
        <w:t>Testemunha.</w:t>
      </w:r>
    </w:p>
    <w:p>
      <w:pPr>
        <w:pStyle w:val="Heading1"/>
        <w:spacing w:after="0"/>
        <w:sectPr>
          <w:type w:val="continuous"/>
          <w:pgSz w:w="11900" w:h="16840"/>
          <w:pgMar w:header="284" w:footer="268" w:top="600" w:bottom="460" w:left="566" w:right="566"/>
          <w:cols w:num="2" w:equalWidth="0">
            <w:col w:w="1931" w:space="3233"/>
            <w:col w:w="560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</w:p>
    <w:p>
      <w:pPr>
        <w:pStyle w:val="BodyText"/>
        <w:spacing w:line="30" w:lineRule="exact"/>
        <w:ind w:left="124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23/02/2023, às 13:12,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23/02/2023,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13:25,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23/02/2023, às 16:47,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JULIO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BERTOLA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24/02/2023,</w:t>
      </w:r>
      <w:r>
        <w:rPr>
          <w:spacing w:val="-6"/>
          <w:sz w:val="22"/>
        </w:rPr>
        <w:t> </w:t>
      </w:r>
      <w:r>
        <w:rPr>
          <w:sz w:val="22"/>
        </w:rPr>
        <w:t>às 18:49,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84" w:footer="268" w:top="600" w:bottom="460" w:left="566" w:right="566"/>
        </w:sectPr>
      </w:pPr>
    </w:p>
    <w:p>
      <w:pPr>
        <w:spacing w:line="242" w:lineRule="auto" w:before="224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6350</wp:posOffset>
            </wp:positionV>
            <wp:extent cx="847724" cy="571499"/>
            <wp:effectExtent l="0" t="0" r="0" b="0"/>
            <wp:wrapNone/>
            <wp:docPr id="30" name="Image 3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24/02/2023, às 19:12,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438150</wp:posOffset>
                </wp:positionH>
                <wp:positionV relativeFrom="paragraph">
                  <wp:posOffset>177788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3.999106pt;width:527.25pt;height:1.5pt;mso-position-horizontal-relative:page;mso-position-vertical-relative:paragraph;z-index:-15724032;mso-wrap-distance-left:0;mso-wrap-distance-right:0" id="docshapegroup25" coordorigin="690,280" coordsize="10545,30">
                <v:rect style="position:absolute;left:690;top:279;width:10545;height:15" id="docshape26" filled="true" fillcolor="#999999" stroked="false">
                  <v:fill type="solid"/>
                </v:rect>
                <v:shape style="position:absolute;left:689;top:279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79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13/03/2023,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17:25,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3520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4207788 </w:t>
      </w:r>
      <w:r>
        <w:rPr>
          <w:sz w:val="22"/>
        </w:rPr>
        <w:t>e o código CRC </w:t>
      </w:r>
      <w:r>
        <w:rPr>
          <w:b/>
          <w:sz w:val="22"/>
        </w:rPr>
        <w:t>876300C5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3008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50pt;width:524.25pt;height:2.25pt;mso-position-horizontal-relative:page;mso-position-vertical-relative:paragraph;z-index:-15722496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3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0051329-</w:t>
      </w:r>
      <w:r>
        <w:rPr>
          <w:spacing w:val="-2"/>
          <w:sz w:val="18"/>
        </w:rPr>
        <w:t>17.2019.6.26.8000</w:t>
      </w:r>
      <w:r>
        <w:rPr>
          <w:sz w:val="18"/>
        </w:rPr>
        <w:tab/>
      </w:r>
      <w:r>
        <w:rPr>
          <w:spacing w:val="-2"/>
          <w:sz w:val="18"/>
        </w:rPr>
        <w:t>4207788v13</w:t>
      </w:r>
    </w:p>
    <w:sectPr>
      <w:pgSz w:w="11900" w:h="16840"/>
      <w:pgMar w:header="284" w:footer="268" w:top="60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sp.jus.br/sei/controlador.php?acao=documento_imprimir_web&amp;acao_origem=arvore_visualizar&amp;id_documento=4539377&amp;infra_sist…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182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sp.jus.br/sei/controlador.php?acao=documento_imprimir_web&amp;acao_origem=arvore_visualizar&amp;id_documento=4539377&amp;infra_sist…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77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06/03/2025,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92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06/03/2025,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4207788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187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4207788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4"/>
      <w:ind w:left="1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- 4207788 - TERMO ADITIVO</dc:title>
  <dcterms:created xsi:type="dcterms:W3CDTF">2025-03-06T16:11:05Z</dcterms:created>
  <dcterms:modified xsi:type="dcterms:W3CDTF">2025-03-06T16:11:05Z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m133</vt:lpwstr>
  </property>
</Properties>
</file>